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5F" w:rsidRDefault="0073485F" w:rsidP="00621CA9">
      <w:pPr>
        <w:spacing w:line="360" w:lineRule="auto"/>
        <w:jc w:val="center"/>
      </w:pPr>
      <w:r>
        <w:t>Informacje dotyczące nadzoru pedagogicznego sprawowanego w okresie czasowego ograniczenia funkcjonowania  jednostek systemu oświaty w związku z zapobieganiem, przeciwdziałaniem i zwalczaniem COVID-19</w:t>
      </w:r>
    </w:p>
    <w:p w:rsidR="0073485F" w:rsidRDefault="0073485F" w:rsidP="00621CA9">
      <w:pPr>
        <w:spacing w:line="360" w:lineRule="auto"/>
      </w:pPr>
    </w:p>
    <w:p w:rsidR="0073485F" w:rsidRDefault="0073485F" w:rsidP="00621CA9">
      <w:pPr>
        <w:spacing w:line="360" w:lineRule="auto"/>
      </w:pPr>
    </w:p>
    <w:p w:rsidR="00A20F4A" w:rsidRDefault="0073485F" w:rsidP="00621CA9">
      <w:pPr>
        <w:spacing w:line="360" w:lineRule="auto"/>
        <w:jc w:val="both"/>
      </w:pPr>
      <w:r>
        <w:tab/>
        <w:t>Warmińsko-Mazurski Kurator Oświaty informuje, że w związku</w:t>
      </w:r>
      <w:r w:rsidR="00A20F4A">
        <w:t xml:space="preserve"> z</w:t>
      </w:r>
      <w:r>
        <w:t xml:space="preserve"> potrzebą wprowadzenia w szkołach i placówkach kształcenia </w:t>
      </w:r>
      <w:r>
        <w:rPr>
          <w:i/>
        </w:rPr>
        <w:t xml:space="preserve">na odległość </w:t>
      </w:r>
      <w:r>
        <w:t xml:space="preserve">lub </w:t>
      </w:r>
      <w:r>
        <w:rPr>
          <w:i/>
        </w:rPr>
        <w:t>innego sposobu kształcenia</w:t>
      </w:r>
      <w:r w:rsidR="004B68DF">
        <w:rPr>
          <w:i/>
        </w:rPr>
        <w:t>,</w:t>
      </w:r>
      <w:r>
        <w:rPr>
          <w:i/>
        </w:rPr>
        <w:t xml:space="preserve"> </w:t>
      </w:r>
      <w:r w:rsidR="00A20F4A">
        <w:t xml:space="preserve">funkcją nadzoru pedagogicznego będzie przede wszystkim wzmocnienie oraz </w:t>
      </w:r>
      <w:r w:rsidR="00DC3C2C">
        <w:t xml:space="preserve">wspomaganie szkół i placówek. Pracownicy kuratorium </w:t>
      </w:r>
      <w:r w:rsidR="00A20F4A">
        <w:t>realizujący działania z zakresu nadzoru pedagogicznego będą służyć pomocą w rozwiązywaniu pojawiających się problemów.</w:t>
      </w:r>
    </w:p>
    <w:p w:rsidR="00A20F4A" w:rsidRDefault="00A20F4A" w:rsidP="00621CA9">
      <w:pPr>
        <w:spacing w:line="360" w:lineRule="auto"/>
        <w:jc w:val="both"/>
      </w:pPr>
      <w:r>
        <w:tab/>
        <w:t xml:space="preserve">Do odwołania zawiesza się realizację planu nadzoru pedagogicznego Warmińsko-Mazurskiego Kuratora Oświaty </w:t>
      </w:r>
      <w:r w:rsidR="00782CD3">
        <w:t xml:space="preserve">opracowanego z uwzględnieniem podstawowych kierunków realizacji polityki oświatowej państwa. </w:t>
      </w:r>
      <w:r w:rsidR="00DC3C2C">
        <w:t xml:space="preserve">Pilne </w:t>
      </w:r>
      <w:r w:rsidR="00782CD3">
        <w:t xml:space="preserve">doraźne działania będą podejmowane w sytuacji zaistnienia podejrzenia zagrożenia życia, zdrowia oraz bezpieczeństwa uczniów i dzieci. W innych przypadkach Kurator będzie podejmował decyzję o przesunięciu w czasie działań wyjaśniających daną sprawę. </w:t>
      </w:r>
    </w:p>
    <w:p w:rsidR="00782CD3" w:rsidRDefault="00782CD3" w:rsidP="00621CA9">
      <w:pPr>
        <w:spacing w:line="360" w:lineRule="auto"/>
        <w:jc w:val="both"/>
      </w:pPr>
      <w:r>
        <w:tab/>
      </w:r>
      <w:r w:rsidR="00DC3C2C">
        <w:t>Jednocześnie informuję, że w</w:t>
      </w:r>
      <w:r>
        <w:t xml:space="preserve"> ramach sprawowanego nadzoru pedagogicznego w okresie czasowego ograniczenia funkcjonowania  jednostek systemu oświaty</w:t>
      </w:r>
      <w:r w:rsidR="00787C5E">
        <w:t xml:space="preserve"> monitorowane będą przyjęte przez szkoły i placówki rozwiązania </w:t>
      </w:r>
      <w:r w:rsidR="0099313D">
        <w:t>odnoszące się do</w:t>
      </w:r>
      <w:r w:rsidR="00787C5E">
        <w:t xml:space="preserve"> kształcenia na odległość </w:t>
      </w:r>
      <w:r w:rsidR="00621CA9">
        <w:t>oraz działania dyrektorów szkół i placówek dotyczące w szczególności:</w:t>
      </w:r>
    </w:p>
    <w:p w:rsidR="00621CA9" w:rsidRPr="00621CA9" w:rsidRDefault="00621CA9" w:rsidP="00621CA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Przekazania </w:t>
      </w:r>
      <w:r>
        <w:rPr>
          <w:rFonts w:ascii="Open Sans" w:hAnsi="Open Sans"/>
          <w:color w:val="333333"/>
          <w:shd w:val="clear" w:color="auto" w:fill="FFFFFF"/>
        </w:rPr>
        <w:t>uczniom, ro</w:t>
      </w:r>
      <w:r w:rsidR="00494E5D">
        <w:rPr>
          <w:rFonts w:ascii="Open Sans" w:hAnsi="Open Sans"/>
          <w:color w:val="333333"/>
          <w:shd w:val="clear" w:color="auto" w:fill="FFFFFF"/>
        </w:rPr>
        <w:t>dzicom i nauczycielom informacji</w:t>
      </w:r>
      <w:bookmarkStart w:id="0" w:name="_GoBack"/>
      <w:bookmarkEnd w:id="0"/>
      <w:r>
        <w:rPr>
          <w:rFonts w:ascii="Open Sans" w:hAnsi="Open Sans"/>
          <w:color w:val="333333"/>
          <w:shd w:val="clear" w:color="auto" w:fill="FFFFFF"/>
        </w:rPr>
        <w:t xml:space="preserve"> o sposobie i trybie realizacji zadań tej jednostki w okresie czasowego ograniczenia jej funkcjonowania;</w:t>
      </w:r>
    </w:p>
    <w:p w:rsidR="00A20F4A" w:rsidRPr="00621CA9" w:rsidRDefault="00621CA9" w:rsidP="00923A9B">
      <w:pPr>
        <w:pStyle w:val="Akapitzlist"/>
        <w:numPr>
          <w:ilvl w:val="0"/>
          <w:numId w:val="1"/>
        </w:numPr>
        <w:spacing w:line="360" w:lineRule="auto"/>
        <w:jc w:val="both"/>
      </w:pPr>
      <w:r w:rsidRPr="00621CA9">
        <w:rPr>
          <w:rFonts w:ascii="Open Sans" w:hAnsi="Open Sans"/>
          <w:color w:val="333333"/>
          <w:shd w:val="clear" w:color="auto" w:fill="FFFFFF"/>
        </w:rPr>
        <w:t>Koordynowania współpracy nauczy</w:t>
      </w:r>
      <w:r>
        <w:rPr>
          <w:rFonts w:ascii="Open Sans" w:hAnsi="Open Sans"/>
          <w:color w:val="333333"/>
          <w:shd w:val="clear" w:color="auto" w:fill="FFFFFF"/>
        </w:rPr>
        <w:t>cieli z uczniami lub rodzicami;</w:t>
      </w:r>
    </w:p>
    <w:p w:rsidR="00621CA9" w:rsidRPr="00621CA9" w:rsidRDefault="00621CA9" w:rsidP="00923A9B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Open Sans" w:hAnsi="Open Sans"/>
          <w:color w:val="333333"/>
          <w:shd w:val="clear" w:color="auto" w:fill="FFFFFF"/>
        </w:rPr>
        <w:t>Ustalenia we współpracy z nauczycielami, tygodniowego zakresu treści nauczania do zrealizowania w poszczególnych oddziałach klas (semestrów) oraz na zajęciach realizowanych w formach pozaszkolnych;</w:t>
      </w:r>
    </w:p>
    <w:p w:rsidR="00621CA9" w:rsidRPr="00621CA9" w:rsidRDefault="00621CA9" w:rsidP="00923A9B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Open Sans" w:hAnsi="Open Sans"/>
          <w:color w:val="333333"/>
          <w:shd w:val="clear" w:color="auto" w:fill="FFFFFF"/>
        </w:rPr>
        <w:t>Ustalenia we współpracy z nauczycielami, sposobu monitorowania postępów uczniów oraz sposób weryfikacji wiedzy i umiejętności uczniów, w tym również informowania uczniów lub rodziców o postępach ucznia w nauce, a także uzyskanych przez niego ocenach;</w:t>
      </w:r>
    </w:p>
    <w:p w:rsidR="00621CA9" w:rsidRPr="00DD29F5" w:rsidRDefault="00621CA9" w:rsidP="00923A9B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Open Sans" w:hAnsi="Open Sans"/>
          <w:color w:val="333333"/>
          <w:shd w:val="clear" w:color="auto" w:fill="FFFFFF"/>
        </w:rPr>
        <w:t>Ustalenia warunków i sposobu przeprowadzania egzaminu klasyfikacyjnego, egzaminu poprawkowego, egzaminu semestralnego i sprawdzianu wiadom</w:t>
      </w:r>
      <w:r w:rsidR="00154B8E">
        <w:rPr>
          <w:rFonts w:ascii="Open Sans" w:hAnsi="Open Sans"/>
          <w:color w:val="333333"/>
          <w:shd w:val="clear" w:color="auto" w:fill="FFFFFF"/>
        </w:rPr>
        <w:t>ości i umiejętności oraz warunków</w:t>
      </w:r>
      <w:r>
        <w:rPr>
          <w:rFonts w:ascii="Open Sans" w:hAnsi="Open Sans"/>
          <w:color w:val="333333"/>
          <w:shd w:val="clear" w:color="auto" w:fill="FFFFFF"/>
        </w:rPr>
        <w:t xml:space="preserve"> i spos</w:t>
      </w:r>
      <w:r w:rsidR="00154B8E">
        <w:rPr>
          <w:rFonts w:ascii="Open Sans" w:hAnsi="Open Sans"/>
          <w:color w:val="333333"/>
          <w:shd w:val="clear" w:color="auto" w:fill="FFFFFF"/>
        </w:rPr>
        <w:t>obu</w:t>
      </w:r>
      <w:r>
        <w:rPr>
          <w:rFonts w:ascii="Open Sans" w:hAnsi="Open Sans"/>
          <w:color w:val="333333"/>
          <w:shd w:val="clear" w:color="auto" w:fill="FFFFFF"/>
        </w:rPr>
        <w:t xml:space="preserve"> ustalania rocznej oceny klasyfikacyjnej zachowania w przypadku wniesienia zastrzeżenia do trybu ustalenia tej oceny, o których mowa w rozdziale 3a </w:t>
      </w:r>
      <w:hyperlink r:id="rId5" w:anchor="/document/16794386?cm=DOCUMENT" w:tgtFrame="_blank" w:history="1">
        <w:r w:rsidRPr="00154B8E">
          <w:rPr>
            <w:rStyle w:val="Hipercze"/>
            <w:rFonts w:ascii="Open Sans" w:hAnsi="Open Sans"/>
            <w:color w:val="auto"/>
            <w:u w:val="none"/>
            <w:shd w:val="clear" w:color="auto" w:fill="FFFFFF"/>
          </w:rPr>
          <w:t>ustawy</w:t>
        </w:r>
      </w:hyperlink>
      <w:r>
        <w:rPr>
          <w:rFonts w:ascii="Open Sans" w:hAnsi="Open Sans"/>
          <w:color w:val="333333"/>
          <w:shd w:val="clear" w:color="auto" w:fill="FFFFFF"/>
        </w:rPr>
        <w:t xml:space="preserve"> z dnia 7 września 1991 r. o systemie oświaty (Dz. U. z 2019 r. poz. 148</w:t>
      </w:r>
      <w:r w:rsidR="00154B8E">
        <w:rPr>
          <w:rFonts w:ascii="Open Sans" w:hAnsi="Open Sans"/>
          <w:color w:val="333333"/>
          <w:shd w:val="clear" w:color="auto" w:fill="FFFFFF"/>
        </w:rPr>
        <w:t>1, 1818 i 2197), a także warunków</w:t>
      </w:r>
      <w:r>
        <w:rPr>
          <w:rFonts w:ascii="Open Sans" w:hAnsi="Open Sans"/>
          <w:color w:val="333333"/>
          <w:shd w:val="clear" w:color="auto" w:fill="FFFFFF"/>
        </w:rPr>
        <w:t xml:space="preserve"> i spos</w:t>
      </w:r>
      <w:r w:rsidR="00154B8E">
        <w:rPr>
          <w:rFonts w:ascii="Open Sans" w:hAnsi="Open Sans"/>
          <w:color w:val="333333"/>
          <w:shd w:val="clear" w:color="auto" w:fill="FFFFFF"/>
        </w:rPr>
        <w:t>obu</w:t>
      </w:r>
      <w:r>
        <w:rPr>
          <w:rFonts w:ascii="Open Sans" w:hAnsi="Open Sans"/>
          <w:color w:val="333333"/>
          <w:shd w:val="clear" w:color="auto" w:fill="FFFFFF"/>
        </w:rPr>
        <w:t xml:space="preserve"> zaliczania zajęć realizowanych w formach pozaszkolnych;</w:t>
      </w:r>
    </w:p>
    <w:p w:rsidR="00DD29F5" w:rsidRDefault="00DD29F5" w:rsidP="00923A9B">
      <w:pPr>
        <w:pStyle w:val="Akapitzlist"/>
        <w:numPr>
          <w:ilvl w:val="0"/>
          <w:numId w:val="1"/>
        </w:numPr>
        <w:spacing w:line="360" w:lineRule="auto"/>
        <w:jc w:val="both"/>
      </w:pPr>
      <w:r>
        <w:t>Ustalenia sposobu dokumentowania realizacji zadań jednostki systemu oświaty;</w:t>
      </w:r>
    </w:p>
    <w:p w:rsidR="00DD29F5" w:rsidRPr="00DD29F5" w:rsidRDefault="00DD29F5" w:rsidP="00923A9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Wskazania, </w:t>
      </w:r>
      <w:r>
        <w:rPr>
          <w:rFonts w:ascii="Open Sans" w:hAnsi="Open Sans"/>
          <w:color w:val="333333"/>
          <w:shd w:val="clear" w:color="auto" w:fill="FFFFFF"/>
        </w:rPr>
        <w:t>we współpracy z nauczycielami, źródeł i materiałów niezbędnych do realizacji zajęć, w tym materiałów w postaci elektronicznej, z których uczniowie lub rodzice mogą korzystać;</w:t>
      </w:r>
    </w:p>
    <w:p w:rsidR="00DD29F5" w:rsidRPr="00DC3C2C" w:rsidRDefault="00DD29F5" w:rsidP="00923A9B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Open Sans" w:hAnsi="Open Sans"/>
          <w:color w:val="333333"/>
          <w:shd w:val="clear" w:color="auto" w:fill="FFFFFF"/>
        </w:rPr>
        <w:t>Zapewnienia każdemu uczniowi lub rodzicom możliwość konsultacji z nauczycielem pro</w:t>
      </w:r>
      <w:r w:rsidR="008C43FA">
        <w:rPr>
          <w:rFonts w:ascii="Open Sans" w:hAnsi="Open Sans"/>
          <w:color w:val="333333"/>
          <w:shd w:val="clear" w:color="auto" w:fill="FFFFFF"/>
        </w:rPr>
        <w:t>wadzącym zajęcia oraz przekazania</w:t>
      </w:r>
      <w:r>
        <w:rPr>
          <w:rFonts w:ascii="Open Sans" w:hAnsi="Open Sans"/>
          <w:color w:val="333333"/>
          <w:shd w:val="clear" w:color="auto" w:fill="FFFFFF"/>
        </w:rPr>
        <w:t xml:space="preserve"> im informację o formie i terminach tych konsultacji;</w:t>
      </w:r>
    </w:p>
    <w:p w:rsidR="00DC3C2C" w:rsidRPr="00DD29F5" w:rsidRDefault="00DC3C2C" w:rsidP="00923A9B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Open Sans" w:hAnsi="Open Sans"/>
          <w:color w:val="333333"/>
          <w:shd w:val="clear" w:color="auto" w:fill="FFFFFF"/>
        </w:rPr>
        <w:t>Ustalenia z nauczycielami potrzeby modyfikacji odpowiednio zestawu programów wychowania przedszkolnego i szkolnego zestawu programów nauczania.</w:t>
      </w:r>
    </w:p>
    <w:p w:rsidR="0073485F" w:rsidRDefault="0073485F" w:rsidP="00621CA9">
      <w:pPr>
        <w:spacing w:line="360" w:lineRule="auto"/>
        <w:jc w:val="both"/>
      </w:pPr>
    </w:p>
    <w:p w:rsidR="0073485F" w:rsidRDefault="0073485F" w:rsidP="00621CA9">
      <w:pPr>
        <w:spacing w:line="360" w:lineRule="auto"/>
        <w:jc w:val="both"/>
      </w:pPr>
    </w:p>
    <w:p w:rsidR="0073485F" w:rsidRDefault="0073485F" w:rsidP="00621CA9">
      <w:pPr>
        <w:spacing w:line="360" w:lineRule="auto"/>
      </w:pPr>
    </w:p>
    <w:p w:rsidR="0073485F" w:rsidRDefault="0073485F" w:rsidP="00621CA9">
      <w:pPr>
        <w:spacing w:line="360" w:lineRule="auto"/>
      </w:pPr>
    </w:p>
    <w:p w:rsidR="0073485F" w:rsidRDefault="0073485F" w:rsidP="00621CA9">
      <w:pPr>
        <w:spacing w:line="360" w:lineRule="auto"/>
      </w:pPr>
    </w:p>
    <w:p w:rsidR="0073485F" w:rsidRDefault="0073485F" w:rsidP="00621CA9">
      <w:pPr>
        <w:spacing w:line="360" w:lineRule="auto"/>
      </w:pPr>
    </w:p>
    <w:p w:rsidR="0073485F" w:rsidRDefault="0073485F" w:rsidP="00621CA9">
      <w:pPr>
        <w:spacing w:line="360" w:lineRule="auto"/>
      </w:pPr>
    </w:p>
    <w:p w:rsidR="0073485F" w:rsidRDefault="0073485F" w:rsidP="00621CA9">
      <w:pPr>
        <w:spacing w:line="360" w:lineRule="auto"/>
      </w:pPr>
    </w:p>
    <w:p w:rsidR="0073485F" w:rsidRDefault="0073485F" w:rsidP="00621CA9">
      <w:pPr>
        <w:spacing w:line="360" w:lineRule="auto"/>
      </w:pPr>
    </w:p>
    <w:p w:rsidR="0073485F" w:rsidRPr="0073485F" w:rsidRDefault="0073485F" w:rsidP="00621CA9">
      <w:pPr>
        <w:spacing w:line="360" w:lineRule="auto"/>
      </w:pPr>
    </w:p>
    <w:p w:rsidR="0073485F" w:rsidRPr="0073485F" w:rsidRDefault="0073485F" w:rsidP="00621CA9">
      <w:pPr>
        <w:spacing w:line="360" w:lineRule="auto"/>
      </w:pPr>
    </w:p>
    <w:p w:rsidR="0073485F" w:rsidRPr="0073485F" w:rsidRDefault="0073485F" w:rsidP="00621CA9">
      <w:pPr>
        <w:spacing w:line="360" w:lineRule="auto"/>
      </w:pPr>
    </w:p>
    <w:p w:rsidR="0073485F" w:rsidRPr="0073485F" w:rsidRDefault="0073485F" w:rsidP="00621CA9">
      <w:pPr>
        <w:spacing w:line="360" w:lineRule="auto"/>
      </w:pPr>
    </w:p>
    <w:p w:rsidR="0073485F" w:rsidRDefault="0073485F" w:rsidP="00621CA9">
      <w:pPr>
        <w:spacing w:line="360" w:lineRule="auto"/>
      </w:pPr>
    </w:p>
    <w:p w:rsidR="0073485F" w:rsidRPr="0073485F" w:rsidRDefault="0073485F" w:rsidP="00621CA9">
      <w:pPr>
        <w:spacing w:line="360" w:lineRule="auto"/>
      </w:pPr>
    </w:p>
    <w:sectPr w:rsidR="0073485F" w:rsidRPr="0073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3D1"/>
    <w:multiLevelType w:val="hybridMultilevel"/>
    <w:tmpl w:val="CF8CD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5F"/>
    <w:rsid w:val="000747EE"/>
    <w:rsid w:val="00154B8E"/>
    <w:rsid w:val="00494E5D"/>
    <w:rsid w:val="004B68DF"/>
    <w:rsid w:val="00572B65"/>
    <w:rsid w:val="00621CA9"/>
    <w:rsid w:val="0073485F"/>
    <w:rsid w:val="007461D8"/>
    <w:rsid w:val="00782CD3"/>
    <w:rsid w:val="00787C5E"/>
    <w:rsid w:val="008C43FA"/>
    <w:rsid w:val="0093331B"/>
    <w:rsid w:val="0099313D"/>
    <w:rsid w:val="00A20F4A"/>
    <w:rsid w:val="00A67614"/>
    <w:rsid w:val="00BF2258"/>
    <w:rsid w:val="00C36C30"/>
    <w:rsid w:val="00D11AF3"/>
    <w:rsid w:val="00D4218A"/>
    <w:rsid w:val="00DC3C2C"/>
    <w:rsid w:val="00DD29F5"/>
    <w:rsid w:val="00F12256"/>
    <w:rsid w:val="00F33152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50AA"/>
  <w15:chartTrackingRefBased/>
  <w15:docId w15:val="{CF97D9C0-4CC5-40DC-9DDA-938DE670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A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C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1C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Wicekurator</dc:creator>
  <cp:keywords/>
  <dc:description/>
  <cp:lastModifiedBy>Pracownik</cp:lastModifiedBy>
  <cp:revision>2</cp:revision>
  <cp:lastPrinted>2020-03-30T06:28:00Z</cp:lastPrinted>
  <dcterms:created xsi:type="dcterms:W3CDTF">2020-03-30T09:23:00Z</dcterms:created>
  <dcterms:modified xsi:type="dcterms:W3CDTF">2020-03-30T09:23:00Z</dcterms:modified>
</cp:coreProperties>
</file>